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ind w:left="0" w:right="50" w:firstLine="0"/>
        <w:rPr>
          <w:b w:val="1"/>
          <w:sz w:val="32"/>
          <w:szCs w:val="32"/>
        </w:rPr>
      </w:pPr>
      <w:r w:rsidDel="00000000" w:rsidR="00000000" w:rsidRPr="00000000">
        <w:rPr>
          <w:b w:val="1"/>
          <w:sz w:val="32"/>
          <w:szCs w:val="32"/>
          <w:rtl w:val="0"/>
        </w:rPr>
        <w:t xml:space="preserve">Brewster School District Chromebook Guidelines and Check-Out Agreement 2023-2024</w:t>
      </w:r>
    </w:p>
    <w:p w:rsidR="00000000" w:rsidDel="00000000" w:rsidP="00000000" w:rsidRDefault="00000000" w:rsidRPr="00000000" w14:paraId="00000002">
      <w:pPr>
        <w:pStyle w:val="Heading1"/>
        <w:ind w:left="0" w:firstLine="0"/>
        <w:rPr>
          <w:sz w:val="24"/>
          <w:szCs w:val="24"/>
        </w:rPr>
      </w:pPr>
      <w:r w:rsidDel="00000000" w:rsidR="00000000" w:rsidRPr="00000000">
        <w:rPr>
          <w:rtl w:val="0"/>
        </w:rPr>
      </w:r>
    </w:p>
    <w:p w:rsidR="00000000" w:rsidDel="00000000" w:rsidP="00000000" w:rsidRDefault="00000000" w:rsidRPr="00000000" w14:paraId="00000003">
      <w:pPr>
        <w:pStyle w:val="Heading1"/>
        <w:ind w:left="0" w:firstLine="0"/>
        <w:rPr>
          <w:sz w:val="24"/>
          <w:szCs w:val="24"/>
          <w:u w:val="single"/>
        </w:rPr>
      </w:pPr>
      <w:r w:rsidDel="00000000" w:rsidR="00000000" w:rsidRPr="00000000">
        <w:rPr>
          <w:sz w:val="24"/>
          <w:szCs w:val="24"/>
          <w:u w:val="single"/>
          <w:rtl w:val="0"/>
        </w:rPr>
        <w:t xml:space="preserve">General Overview</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Brewster students will be assigned a Chromebook for educational use.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Grade levels: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K</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- 5</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use at school. </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6</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-12</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school and home when necessary.</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9">
      <w:pPr>
        <w:pStyle w:val="Heading1"/>
        <w:ind w:left="0" w:firstLine="0"/>
        <w:rPr>
          <w:sz w:val="24"/>
          <w:szCs w:val="24"/>
          <w:u w:val="single"/>
        </w:rPr>
      </w:pPr>
      <w:r w:rsidDel="00000000" w:rsidR="00000000" w:rsidRPr="00000000">
        <w:rPr>
          <w:sz w:val="24"/>
          <w:szCs w:val="24"/>
          <w:u w:val="single"/>
          <w:rtl w:val="0"/>
        </w:rPr>
        <w:t xml:space="preserve">Device Check-out</w:t>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50" w:hanging="1"/>
        <w:rPr>
          <w:color w:val="000000"/>
          <w:sz w:val="24"/>
          <w:szCs w:val="24"/>
        </w:rPr>
      </w:pPr>
      <w:r w:rsidDel="00000000" w:rsidR="00000000" w:rsidRPr="00000000">
        <w:rPr>
          <w:color w:val="000000"/>
          <w:sz w:val="24"/>
          <w:szCs w:val="24"/>
          <w:rtl w:val="0"/>
        </w:rPr>
        <w:t xml:space="preserve">Students </w:t>
      </w:r>
      <w:r w:rsidDel="00000000" w:rsidR="00000000" w:rsidRPr="00000000">
        <w:rPr>
          <w:b w:val="1"/>
          <w:color w:val="000000"/>
          <w:sz w:val="24"/>
          <w:szCs w:val="24"/>
          <w:rtl w:val="0"/>
        </w:rPr>
        <w:t xml:space="preserve">will </w:t>
      </w:r>
      <w:r w:rsidDel="00000000" w:rsidR="00000000" w:rsidRPr="00000000">
        <w:rPr>
          <w:color w:val="000000"/>
          <w:sz w:val="24"/>
          <w:szCs w:val="24"/>
          <w:rtl w:val="0"/>
        </w:rPr>
        <w:t xml:space="preserve">be issued a device at the beginning of the 2023-2024 school year.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50" w:hanging="1"/>
        <w:rPr>
          <w:color w:val="000000"/>
          <w:sz w:val="24"/>
          <w:szCs w:val="24"/>
        </w:rPr>
      </w:pPr>
      <w:r w:rsidDel="00000000" w:rsidR="00000000" w:rsidRPr="00000000">
        <w:rPr>
          <w:rtl w:val="0"/>
        </w:rPr>
      </w:r>
    </w:p>
    <w:p w:rsidR="00000000" w:rsidDel="00000000" w:rsidP="00000000" w:rsidRDefault="00000000" w:rsidRPr="00000000" w14:paraId="0000000C">
      <w:pPr>
        <w:pStyle w:val="Heading1"/>
        <w:ind w:left="0" w:firstLine="0"/>
        <w:rPr>
          <w:sz w:val="24"/>
          <w:szCs w:val="24"/>
          <w:u w:val="single"/>
        </w:rPr>
      </w:pPr>
      <w:r w:rsidDel="00000000" w:rsidR="00000000" w:rsidRPr="00000000">
        <w:rPr>
          <w:sz w:val="24"/>
          <w:szCs w:val="24"/>
          <w:u w:val="single"/>
          <w:rtl w:val="0"/>
        </w:rPr>
        <w:t xml:space="preserve">Filtering and Monitoring</w:t>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50" w:firstLine="6"/>
        <w:rPr>
          <w:color w:val="000000"/>
          <w:sz w:val="24"/>
          <w:szCs w:val="24"/>
        </w:rPr>
      </w:pPr>
      <w:bookmarkStart w:colFirst="0" w:colLast="0" w:name="_heading=h.gjdgxs" w:id="0"/>
      <w:bookmarkEnd w:id="0"/>
      <w:r w:rsidDel="00000000" w:rsidR="00000000" w:rsidRPr="00000000">
        <w:rPr>
          <w:color w:val="000000"/>
          <w:sz w:val="24"/>
          <w:szCs w:val="24"/>
          <w:rtl w:val="0"/>
        </w:rPr>
        <w:t xml:space="preserve">The Brewster School District filters the online content utilizing filtering software at school, and at home through a 3</w:t>
      </w:r>
      <w:r w:rsidDel="00000000" w:rsidR="00000000" w:rsidRPr="00000000">
        <w:rPr>
          <w:color w:val="000000"/>
          <w:sz w:val="24"/>
          <w:szCs w:val="24"/>
          <w:vertAlign w:val="superscript"/>
          <w:rtl w:val="0"/>
        </w:rPr>
        <w:t xml:space="preserve">rd</w:t>
      </w:r>
      <w:r w:rsidDel="00000000" w:rsidR="00000000" w:rsidRPr="00000000">
        <w:rPr>
          <w:color w:val="000000"/>
          <w:sz w:val="24"/>
          <w:szCs w:val="24"/>
          <w:rtl w:val="0"/>
        </w:rPr>
        <w:t xml:space="preserve"> party vendor. Objectionable content is determined locally, and in conjunction with the ESD.</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leader="none" w:pos="393"/>
        </w:tabs>
        <w:ind w:left="360" w:right="50" w:hanging="360"/>
        <w:rPr>
          <w:color w:val="000000"/>
          <w:sz w:val="24"/>
          <w:szCs w:val="24"/>
        </w:rPr>
      </w:pPr>
      <w:r w:rsidDel="00000000" w:rsidR="00000000" w:rsidRPr="00000000">
        <w:rPr>
          <w:color w:val="000000"/>
          <w:sz w:val="24"/>
          <w:szCs w:val="24"/>
          <w:rtl w:val="0"/>
        </w:rPr>
        <w:t xml:space="preserve">Filtering is not a guarantee that 100% of inappropriate content will be blocked. Each student is to be responsible for his/her use of the internet and avoids objectionable sites.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leader="none" w:pos="433"/>
        </w:tabs>
        <w:ind w:left="360" w:right="50" w:hanging="360"/>
        <w:rPr>
          <w:color w:val="000000"/>
          <w:sz w:val="24"/>
          <w:szCs w:val="24"/>
        </w:rPr>
      </w:pPr>
      <w:r w:rsidDel="00000000" w:rsidR="00000000" w:rsidRPr="00000000">
        <w:rPr>
          <w:color w:val="000000"/>
          <w:sz w:val="24"/>
          <w:szCs w:val="24"/>
          <w:rtl w:val="0"/>
        </w:rPr>
        <w:t xml:space="preserve">Attempts to bypass filtering or hide internet activity is prohibited and will result in disciplinary action.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leader="none" w:pos="433"/>
        </w:tabs>
        <w:ind w:left="360" w:right="50" w:hanging="360"/>
        <w:rPr>
          <w:color w:val="000000"/>
          <w:sz w:val="24"/>
          <w:szCs w:val="24"/>
        </w:rPr>
      </w:pPr>
      <w:r w:rsidDel="00000000" w:rsidR="00000000" w:rsidRPr="00000000">
        <w:rPr>
          <w:color w:val="000000"/>
          <w:sz w:val="24"/>
          <w:szCs w:val="24"/>
          <w:rtl w:val="0"/>
        </w:rPr>
        <w:t xml:space="preserve">Student email accounts assigned by Brewster School District are filtered and will only allow in-network communication (only teachers and students should communicate </w:t>
      </w:r>
      <w:r w:rsidDel="00000000" w:rsidR="00000000" w:rsidRPr="00000000">
        <w:rPr>
          <w:i w:val="1"/>
          <w:color w:val="000000"/>
          <w:sz w:val="24"/>
          <w:szCs w:val="24"/>
          <w:rtl w:val="0"/>
        </w:rPr>
        <w:t xml:space="preserve">to </w:t>
      </w:r>
      <w:r w:rsidDel="00000000" w:rsidR="00000000" w:rsidRPr="00000000">
        <w:rPr>
          <w:color w:val="000000"/>
          <w:sz w:val="24"/>
          <w:szCs w:val="24"/>
          <w:rtl w:val="0"/>
        </w:rPr>
        <w:t xml:space="preserve">each other). </w:t>
      </w:r>
    </w:p>
    <w:p w:rsidR="00000000" w:rsidDel="00000000" w:rsidP="00000000" w:rsidRDefault="00000000" w:rsidRPr="00000000" w14:paraId="00000011">
      <w:pPr>
        <w:tabs>
          <w:tab w:val="left" w:leader="none" w:pos="393"/>
        </w:tabs>
        <w:ind w:right="901"/>
        <w:rPr>
          <w:sz w:val="24"/>
          <w:szCs w:val="24"/>
        </w:rPr>
      </w:pPr>
      <w:r w:rsidDel="00000000" w:rsidR="00000000" w:rsidRPr="00000000">
        <w:rPr>
          <w:rtl w:val="0"/>
        </w:rPr>
      </w:r>
    </w:p>
    <w:p w:rsidR="00000000" w:rsidDel="00000000" w:rsidP="00000000" w:rsidRDefault="00000000" w:rsidRPr="00000000" w14:paraId="00000012">
      <w:pPr>
        <w:pStyle w:val="Heading1"/>
        <w:ind w:left="0" w:firstLine="0"/>
        <w:rPr>
          <w:sz w:val="24"/>
          <w:szCs w:val="24"/>
        </w:rPr>
      </w:pPr>
      <w:r w:rsidDel="00000000" w:rsidR="00000000" w:rsidRPr="00000000">
        <w:rPr>
          <w:sz w:val="24"/>
          <w:szCs w:val="24"/>
          <w:u w:val="single"/>
          <w:rtl w:val="0"/>
        </w:rPr>
        <w:t xml:space="preserve">Optional Device Insurance-Information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right="50"/>
        <w:rPr>
          <w:color w:val="000000"/>
          <w:sz w:val="24"/>
          <w:szCs w:val="24"/>
        </w:rPr>
      </w:pPr>
      <w:r w:rsidDel="00000000" w:rsidR="00000000" w:rsidRPr="00000000">
        <w:rPr>
          <w:color w:val="000000"/>
          <w:sz w:val="24"/>
          <w:szCs w:val="24"/>
          <w:rtl w:val="0"/>
        </w:rPr>
        <w:t xml:space="preserve">Brewster School District has developed an optional- insurance program for student Chromebooks. Like textbooks and other school property issue to your child, there is a responsibility on the part of students and staff to</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take care of these valuable resources. Below is an explanation of our insurance program and how it works. Included is the fee schedule.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5">
      <w:pPr>
        <w:pStyle w:val="Heading1"/>
        <w:ind w:left="0" w:firstLine="0"/>
        <w:rPr>
          <w:sz w:val="24"/>
          <w:szCs w:val="24"/>
        </w:rPr>
      </w:pPr>
      <w:r w:rsidDel="00000000" w:rsidR="00000000" w:rsidRPr="00000000">
        <w:rPr>
          <w:sz w:val="24"/>
          <w:szCs w:val="24"/>
          <w:rtl w:val="0"/>
        </w:rPr>
        <w:t xml:space="preserve">Insurance cost:</w:t>
      </w:r>
    </w:p>
    <w:p w:rsidR="00000000" w:rsidDel="00000000" w:rsidP="00000000" w:rsidRDefault="00000000" w:rsidRPr="00000000" w14:paraId="00000016">
      <w:pPr>
        <w:pBdr>
          <w:top w:space="0" w:sz="0" w:val="nil"/>
          <w:left w:space="0" w:sz="0" w:val="nil"/>
          <w:bottom w:space="0" w:sz="0" w:val="nil"/>
          <w:right w:space="0" w:sz="0" w:val="nil"/>
          <w:between w:space="0" w:sz="0" w:val="nil"/>
        </w:pBdr>
        <w:ind w:right="50" w:hanging="1"/>
        <w:rPr>
          <w:color w:val="000000"/>
          <w:sz w:val="24"/>
          <w:szCs w:val="24"/>
        </w:rPr>
      </w:pPr>
      <w:r w:rsidDel="00000000" w:rsidR="00000000" w:rsidRPr="00000000">
        <w:rPr>
          <w:color w:val="000000"/>
          <w:sz w:val="24"/>
          <w:szCs w:val="24"/>
          <w:rtl w:val="0"/>
        </w:rPr>
        <w:t xml:space="preserve">Before Chromebooks are issued, a premium of $20.00 will be paid by the family to enroll in the insurance program. For families who have more than one student enrolled in schools (K- 12), each additional student will pay an additional $5. Insurance can be purchased at any building office and must be purchased </w:t>
      </w:r>
      <w:r w:rsidDel="00000000" w:rsidR="00000000" w:rsidRPr="00000000">
        <w:rPr>
          <w:b w:val="1"/>
          <w:color w:val="000000"/>
          <w:sz w:val="24"/>
          <w:szCs w:val="24"/>
          <w:rtl w:val="0"/>
        </w:rPr>
        <w:t xml:space="preserve">within a week</w:t>
      </w:r>
      <w:r w:rsidDel="00000000" w:rsidR="00000000" w:rsidRPr="00000000">
        <w:rPr>
          <w:color w:val="000000"/>
          <w:sz w:val="24"/>
          <w:szCs w:val="24"/>
          <w:rtl w:val="0"/>
        </w:rPr>
        <w:t xml:space="preserve"> of the Chromebook being issued.</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8">
      <w:pPr>
        <w:pStyle w:val="Heading1"/>
        <w:ind w:left="0" w:firstLine="0"/>
        <w:rPr>
          <w:sz w:val="24"/>
          <w:szCs w:val="24"/>
        </w:rPr>
      </w:pPr>
      <w:r w:rsidDel="00000000" w:rsidR="00000000" w:rsidRPr="00000000">
        <w:rPr>
          <w:sz w:val="24"/>
          <w:szCs w:val="24"/>
          <w:rtl w:val="0"/>
        </w:rPr>
        <w:t xml:space="preserve">Broken/Damaged Devices: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779"/>
        <w:rPr>
          <w:color w:val="000000"/>
          <w:sz w:val="24"/>
          <w:szCs w:val="24"/>
        </w:rPr>
      </w:pPr>
      <w:r w:rsidDel="00000000" w:rsidR="00000000" w:rsidRPr="00000000">
        <w:rPr>
          <w:color w:val="000000"/>
          <w:sz w:val="24"/>
          <w:szCs w:val="24"/>
          <w:rtl w:val="0"/>
        </w:rPr>
        <w:t xml:space="preserve">Those enrolled in the insurance program will not be charged for first-time damage (except for motherboard). A maximum of one break per year will be covered. Any damage done-after the first occurrence will be the responsibility of the student/family to pay in full. Damage done to devices that is found to be blatant abuse or damaged purposefully, will be replaced and/or repaired at the expense of the student/family.</w:t>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Lost/Stolen Chromebook: </w:t>
      </w:r>
      <w:r w:rsidDel="00000000" w:rsidR="00000000" w:rsidRPr="00000000">
        <w:rPr>
          <w:color w:val="000000"/>
          <w:sz w:val="24"/>
          <w:szCs w:val="24"/>
          <w:rtl w:val="0"/>
        </w:rPr>
        <w:t xml:space="preserve">If a Chromebook is lost or stolen, the student is responsible to pay to replace the Chromebook, this will be based on the fee schedule below. Those enrolled in the insurance program will pay a deductible of $50.00 to replace the device. Payment plans can be arranged through the District Office. Enrollment in insurance for the replacement Chromebook will not be allowed within one school year, and any damage/loss to the device will be the responsibility of the student/family to pay in full. If a Chromebook is found/recovered in good, working order, the student will be refunded the deductible or replacement fee.</w:t>
      </w:r>
    </w:p>
    <w:p w:rsidR="00000000" w:rsidDel="00000000" w:rsidP="00000000" w:rsidRDefault="00000000" w:rsidRPr="00000000" w14:paraId="0000001C">
      <w:pPr>
        <w:pStyle w:val="Heading1"/>
        <w:ind w:left="0" w:firstLine="0"/>
        <w:rPr>
          <w:sz w:val="24"/>
          <w:szCs w:val="24"/>
        </w:rPr>
      </w:pPr>
      <w:r w:rsidDel="00000000" w:rsidR="00000000" w:rsidRPr="00000000">
        <w:rPr>
          <w:rtl w:val="0"/>
        </w:rPr>
      </w:r>
    </w:p>
    <w:p w:rsidR="00000000" w:rsidDel="00000000" w:rsidP="00000000" w:rsidRDefault="00000000" w:rsidRPr="00000000" w14:paraId="0000001D">
      <w:pPr>
        <w:pStyle w:val="Heading1"/>
        <w:ind w:left="0" w:firstLine="0"/>
        <w:rPr>
          <w:sz w:val="24"/>
          <w:szCs w:val="24"/>
        </w:rPr>
      </w:pPr>
      <w:r w:rsidDel="00000000" w:rsidR="00000000" w:rsidRPr="00000000">
        <w:rPr>
          <w:sz w:val="24"/>
          <w:szCs w:val="24"/>
          <w:rtl w:val="0"/>
        </w:rPr>
        <w:t xml:space="preserve">Chromebook Chargers: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right="727" w:hanging="2"/>
        <w:rPr>
          <w:color w:val="000000"/>
          <w:sz w:val="24"/>
          <w:szCs w:val="24"/>
        </w:rPr>
      </w:pPr>
      <w:r w:rsidDel="00000000" w:rsidR="00000000" w:rsidRPr="00000000">
        <w:rPr>
          <w:color w:val="000000"/>
          <w:sz w:val="24"/>
          <w:szCs w:val="24"/>
          <w:rtl w:val="0"/>
        </w:rPr>
        <w:t xml:space="preserve">A charger will be issued with every Chromebook. If there is loss or damage to the charger, the student/family will be responsible for the replacement. (Optional insurance is not applicable to peripherals.) Any damage to the charger will warrant replacement, and the replacement cost will apply.</w:t>
      </w:r>
    </w:p>
    <w:p w:rsidR="00000000" w:rsidDel="00000000" w:rsidP="00000000" w:rsidRDefault="00000000" w:rsidRPr="00000000" w14:paraId="0000001F">
      <w:pPr>
        <w:pBdr>
          <w:top w:space="0" w:sz="0" w:val="nil"/>
          <w:left w:space="0" w:sz="0" w:val="nil"/>
          <w:bottom w:space="0" w:sz="0" w:val="nil"/>
          <w:right w:space="0" w:sz="0" w:val="nil"/>
          <w:between w:space="0" w:sz="0" w:val="nil"/>
        </w:pBdr>
        <w:ind w:right="727"/>
        <w:rPr>
          <w:color w:val="000000"/>
          <w:sz w:val="24"/>
          <w:szCs w:val="24"/>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2023-2024 Technology Fee Schedule:</w:t>
      </w:r>
    </w:p>
    <w:tbl>
      <w:tblPr>
        <w:tblStyle w:val="Table1"/>
        <w:tblW w:w="97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70"/>
        <w:gridCol w:w="2700"/>
        <w:gridCol w:w="3208"/>
        <w:tblGridChange w:id="0">
          <w:tblGrid>
            <w:gridCol w:w="3870"/>
            <w:gridCol w:w="2700"/>
            <w:gridCol w:w="3208"/>
          </w:tblGrid>
        </w:tblGridChange>
      </w:tblGrid>
      <w:tr>
        <w:trPr>
          <w:cantSplit w:val="0"/>
          <w:trHeight w:val="793"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Replacement: Part/Damage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Fee w/o Insurance</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Fee w/Optional Insurance</w:t>
            </w:r>
          </w:p>
        </w:tc>
      </w:tr>
      <w:tr>
        <w:trPr>
          <w:cantSplit w:val="0"/>
          <w:trHeight w:val="362"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Chromebook (Lost/Stolen)</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ind w:right="91"/>
              <w:rPr>
                <w:color w:val="000000"/>
                <w:sz w:val="20"/>
                <w:szCs w:val="20"/>
              </w:rPr>
            </w:pPr>
            <w:r w:rsidDel="00000000" w:rsidR="00000000" w:rsidRPr="00000000">
              <w:rPr>
                <w:color w:val="000000"/>
                <w:sz w:val="20"/>
                <w:szCs w:val="20"/>
                <w:rtl w:val="0"/>
              </w:rPr>
              <w:t xml:space="preserve">$400.00</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ind w:right="81"/>
              <w:rPr>
                <w:color w:val="000000"/>
                <w:sz w:val="20"/>
                <w:szCs w:val="20"/>
              </w:rPr>
            </w:pPr>
            <w:r w:rsidDel="00000000" w:rsidR="00000000" w:rsidRPr="00000000">
              <w:rPr>
                <w:color w:val="000000"/>
                <w:sz w:val="20"/>
                <w:szCs w:val="20"/>
                <w:rtl w:val="0"/>
              </w:rPr>
              <w:t xml:space="preserve">$50.00 deductible</w:t>
            </w:r>
          </w:p>
        </w:tc>
      </w:tr>
      <w:tr>
        <w:trPr>
          <w:cantSplit w:val="0"/>
          <w:trHeight w:val="523"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Chromebook (Blatant abuse or purposefully damaged)</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ind w:right="91"/>
              <w:rPr>
                <w:color w:val="000000"/>
                <w:sz w:val="20"/>
                <w:szCs w:val="20"/>
              </w:rPr>
            </w:pPr>
            <w:r w:rsidDel="00000000" w:rsidR="00000000" w:rsidRPr="00000000">
              <w:rPr>
                <w:color w:val="000000"/>
                <w:sz w:val="20"/>
                <w:szCs w:val="20"/>
                <w:rtl w:val="0"/>
              </w:rPr>
              <w:t xml:space="preserve">$400.00</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right="78" w:hanging="6"/>
              <w:rPr>
                <w:color w:val="000000"/>
                <w:sz w:val="20"/>
                <w:szCs w:val="20"/>
              </w:rPr>
            </w:pPr>
            <w:r w:rsidDel="00000000" w:rsidR="00000000" w:rsidRPr="00000000">
              <w:rPr>
                <w:color w:val="000000"/>
                <w:sz w:val="20"/>
                <w:szCs w:val="20"/>
                <w:rtl w:val="0"/>
              </w:rPr>
              <w:t xml:space="preserve">$400.00</w:t>
            </w:r>
          </w:p>
        </w:tc>
      </w:tr>
      <w:tr>
        <w:trPr>
          <w:cantSplit w:val="0"/>
          <w:trHeight w:val="523"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Motherboard</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ind w:right="91"/>
              <w:rPr>
                <w:color w:val="000000"/>
                <w:sz w:val="20"/>
                <w:szCs w:val="20"/>
              </w:rPr>
            </w:pPr>
            <w:r w:rsidDel="00000000" w:rsidR="00000000" w:rsidRPr="00000000">
              <w:rPr>
                <w:color w:val="000000"/>
                <w:sz w:val="20"/>
                <w:szCs w:val="20"/>
                <w:rtl w:val="0"/>
              </w:rPr>
              <w:t xml:space="preserve">Cost will be determined via assessment, max $400</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ind w:right="78"/>
              <w:rPr>
                <w:color w:val="000000"/>
                <w:sz w:val="20"/>
                <w:szCs w:val="20"/>
              </w:rPr>
            </w:pPr>
            <w:r w:rsidDel="00000000" w:rsidR="00000000" w:rsidRPr="00000000">
              <w:rPr>
                <w:color w:val="000000"/>
                <w:sz w:val="20"/>
                <w:szCs w:val="20"/>
                <w:rtl w:val="0"/>
              </w:rPr>
              <w:t xml:space="preserve">$25.00 deductible (first occurrences, no coverage after that)</w:t>
            </w:r>
          </w:p>
        </w:tc>
      </w:tr>
      <w:tr>
        <w:trPr>
          <w:cantSplit w:val="0"/>
          <w:trHeight w:val="513" w:hRule="atLeast"/>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Screen</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ind w:right="84"/>
              <w:rPr>
                <w:color w:val="000000"/>
                <w:sz w:val="20"/>
                <w:szCs w:val="20"/>
              </w:rPr>
            </w:pPr>
            <w:r w:rsidDel="00000000" w:rsidR="00000000" w:rsidRPr="00000000">
              <w:rPr>
                <w:color w:val="000000"/>
                <w:sz w:val="20"/>
                <w:szCs w:val="20"/>
                <w:rtl w:val="0"/>
              </w:rPr>
              <w:t xml:space="preserve">Cost will be determined via assessment, max $400</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ind w:right="51"/>
              <w:rPr>
                <w:color w:val="000000"/>
                <w:sz w:val="20"/>
                <w:szCs w:val="20"/>
              </w:rPr>
            </w:pPr>
            <w:r w:rsidDel="00000000" w:rsidR="00000000" w:rsidRPr="00000000">
              <w:rPr>
                <w:color w:val="000000"/>
                <w:sz w:val="20"/>
                <w:szCs w:val="20"/>
                <w:rtl w:val="0"/>
              </w:rPr>
              <w:t xml:space="preserve">$25.00 deductible (first occurrences, no coverage after that)</w:t>
            </w:r>
          </w:p>
        </w:tc>
      </w:tr>
      <w:tr>
        <w:trPr>
          <w:cantSplit w:val="0"/>
          <w:trHeight w:val="774" w:hRule="atLeast"/>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Any other damage</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ind w:right="91"/>
              <w:rPr>
                <w:color w:val="000000"/>
                <w:sz w:val="20"/>
                <w:szCs w:val="20"/>
              </w:rPr>
            </w:pPr>
            <w:r w:rsidDel="00000000" w:rsidR="00000000" w:rsidRPr="00000000">
              <w:rPr>
                <w:color w:val="000000"/>
                <w:sz w:val="20"/>
                <w:szCs w:val="20"/>
                <w:rtl w:val="0"/>
              </w:rPr>
              <w:t xml:space="preserve">Cost will be determined via assessment, max $400</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ind w:right="78"/>
              <w:rPr>
                <w:color w:val="000000"/>
                <w:sz w:val="20"/>
                <w:szCs w:val="20"/>
              </w:rPr>
            </w:pPr>
            <w:r w:rsidDel="00000000" w:rsidR="00000000" w:rsidRPr="00000000">
              <w:rPr>
                <w:color w:val="000000"/>
                <w:sz w:val="20"/>
                <w:szCs w:val="20"/>
                <w:rtl w:val="0"/>
              </w:rPr>
              <w:t xml:space="preserve">No charge for first occurrence</w:t>
            </w:r>
          </w:p>
        </w:tc>
      </w:tr>
      <w:tr>
        <w:trPr>
          <w:cantSplit w:val="0"/>
          <w:trHeight w:val="528"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Placing Stickers/Drawing on Chromebook</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ind w:right="48"/>
              <w:rPr>
                <w:color w:val="000000"/>
                <w:sz w:val="20"/>
                <w:szCs w:val="20"/>
              </w:rPr>
            </w:pPr>
            <w:r w:rsidDel="00000000" w:rsidR="00000000" w:rsidRPr="00000000">
              <w:rPr>
                <w:color w:val="000000"/>
                <w:sz w:val="20"/>
                <w:szCs w:val="20"/>
                <w:rtl w:val="0"/>
              </w:rPr>
              <w:t xml:space="preserve">$20.00</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ind w:right="90"/>
              <w:rPr>
                <w:color w:val="000000"/>
                <w:sz w:val="20"/>
                <w:szCs w:val="20"/>
              </w:rPr>
            </w:pPr>
            <w:r w:rsidDel="00000000" w:rsidR="00000000" w:rsidRPr="00000000">
              <w:rPr>
                <w:color w:val="000000"/>
                <w:sz w:val="20"/>
                <w:szCs w:val="20"/>
                <w:rtl w:val="0"/>
              </w:rPr>
              <w:t xml:space="preserve">$5.00</w:t>
            </w:r>
          </w:p>
        </w:tc>
      </w:tr>
      <w:tr>
        <w:trPr>
          <w:cantSplit w:val="0"/>
          <w:trHeight w:val="259"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Charger</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ind w:right="87"/>
              <w:rPr>
                <w:color w:val="000000"/>
                <w:sz w:val="20"/>
                <w:szCs w:val="20"/>
              </w:rPr>
            </w:pPr>
            <w:r w:rsidDel="00000000" w:rsidR="00000000" w:rsidRPr="00000000">
              <w:rPr>
                <w:color w:val="000000"/>
                <w:sz w:val="20"/>
                <w:szCs w:val="20"/>
                <w:rtl w:val="0"/>
              </w:rPr>
              <w:t xml:space="preserve">$25.00</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$25.00</w:t>
            </w:r>
          </w:p>
        </w:tc>
      </w:tr>
    </w:tbl>
    <w:p w:rsidR="00000000" w:rsidDel="00000000" w:rsidP="00000000" w:rsidRDefault="00000000" w:rsidRPr="00000000" w14:paraId="00000039">
      <w:pPr>
        <w:ind w:right="55"/>
        <w:rPr>
          <w:sz w:val="28"/>
          <w:szCs w:val="28"/>
        </w:rPr>
      </w:pPr>
      <w:r w:rsidDel="00000000" w:rsidR="00000000" w:rsidRPr="00000000">
        <w:rPr>
          <w:rtl w:val="0"/>
        </w:rPr>
      </w:r>
    </w:p>
    <w:p w:rsidR="00000000" w:rsidDel="00000000" w:rsidP="00000000" w:rsidRDefault="00000000" w:rsidRPr="00000000" w14:paraId="0000003A">
      <w:pPr>
        <w:ind w:right="55"/>
        <w:rPr>
          <w:sz w:val="28"/>
          <w:szCs w:val="28"/>
        </w:rPr>
      </w:pPr>
      <w:r w:rsidDel="00000000" w:rsidR="00000000" w:rsidRPr="00000000">
        <w:rPr>
          <w:sz w:val="28"/>
          <w:szCs w:val="28"/>
          <w:rtl w:val="0"/>
        </w:rPr>
        <w:t xml:space="preserve">I have read the Chromebook guidelines, in addition to the Technology Acceptable Use Procedures with my student and am aware myself and my student are responsible for the device.</w:t>
      </w:r>
    </w:p>
    <w:p w:rsidR="00000000" w:rsidDel="00000000" w:rsidP="00000000" w:rsidRDefault="00000000" w:rsidRPr="00000000" w14:paraId="0000003B">
      <w:pPr>
        <w:ind w:right="55" w:firstLine="5"/>
        <w:rPr>
          <w:sz w:val="32"/>
          <w:szCs w:val="32"/>
        </w:rPr>
      </w:pPr>
      <w:r w:rsidDel="00000000" w:rsidR="00000000" w:rsidRPr="00000000">
        <w:rPr>
          <w:rtl w:val="0"/>
        </w:rPr>
      </w:r>
    </w:p>
    <w:p w:rsidR="00000000" w:rsidDel="00000000" w:rsidP="00000000" w:rsidRDefault="00000000" w:rsidRPr="00000000" w14:paraId="0000003C">
      <w:pPr>
        <w:ind w:right="55" w:firstLine="5"/>
        <w:rPr>
          <w:b w:val="1"/>
          <w:sz w:val="32"/>
          <w:szCs w:val="32"/>
        </w:rPr>
      </w:pPr>
      <w:r w:rsidDel="00000000" w:rsidR="00000000" w:rsidRPr="00000000">
        <w:rPr>
          <w:b w:val="1"/>
          <w:sz w:val="32"/>
          <w:szCs w:val="32"/>
          <w:rtl w:val="0"/>
        </w:rPr>
        <w:t xml:space="preserve">Select one/Seleccione uno: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206337" cy="206336"/>
                <wp:effectExtent b="0" l="0" r="0" t="0"/>
                <wp:wrapNone/>
                <wp:docPr id="7" name=""/>
                <a:graphic>
                  <a:graphicData uri="http://schemas.microsoft.com/office/word/2010/wordprocessingShape">
                    <wps:wsp>
                      <wps:cNvSpPr/>
                      <wps:cNvPr id="3" name="Shape 3"/>
                      <wps:spPr>
                        <a:xfrm>
                          <a:off x="5252357" y="3686357"/>
                          <a:ext cx="187287" cy="1872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206337" cy="206336"/>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6337" cy="206336"/>
                        </a:xfrm>
                        <a:prstGeom prst="rect"/>
                        <a:ln/>
                      </pic:spPr>
                    </pic:pic>
                  </a:graphicData>
                </a:graphic>
              </wp:anchor>
            </w:drawing>
          </mc:Fallback>
        </mc:AlternateContent>
      </w:r>
    </w:p>
    <w:p w:rsidR="00000000" w:rsidDel="00000000" w:rsidP="00000000" w:rsidRDefault="00000000" w:rsidRPr="00000000" w14:paraId="0000003D">
      <w:pPr>
        <w:ind w:right="55" w:firstLine="5"/>
        <w:rPr>
          <w:sz w:val="28"/>
          <w:szCs w:val="28"/>
        </w:rPr>
      </w:pPr>
      <w:r w:rsidDel="00000000" w:rsidR="00000000" w:rsidRPr="00000000">
        <w:rPr>
          <w:sz w:val="28"/>
          <w:szCs w:val="28"/>
          <w:rtl w:val="0"/>
        </w:rPr>
        <w:t xml:space="preserve">I </w:t>
      </w:r>
      <w:r w:rsidDel="00000000" w:rsidR="00000000" w:rsidRPr="00000000">
        <w:rPr>
          <w:b w:val="1"/>
          <w:sz w:val="28"/>
          <w:szCs w:val="28"/>
          <w:rtl w:val="0"/>
        </w:rPr>
        <w:t xml:space="preserve">DO</w:t>
      </w:r>
      <w:r w:rsidDel="00000000" w:rsidR="00000000" w:rsidRPr="00000000">
        <w:rPr>
          <w:sz w:val="28"/>
          <w:szCs w:val="28"/>
          <w:rtl w:val="0"/>
        </w:rPr>
        <w:t xml:space="preserve"> give my child permission to access the district network/internet system on an individual basis, confirm that I understand the information in this agreement, and accept the terms of BSD Electronic Resources Policy and Procedure #2022/2022P.</w:t>
      </w:r>
    </w:p>
    <w:p w:rsidR="00000000" w:rsidDel="00000000" w:rsidP="00000000" w:rsidRDefault="00000000" w:rsidRPr="00000000" w14:paraId="0000003E">
      <w:pPr>
        <w:widowControl w:val="1"/>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8"/>
          <w:szCs w:val="28"/>
        </w:rPr>
      </w:pPr>
      <w:r w:rsidDel="00000000" w:rsidR="00000000" w:rsidRPr="00000000">
        <w:rPr>
          <w:rtl w:val="0"/>
        </w:rPr>
      </w:r>
    </w:p>
    <w:p w:rsidR="00000000" w:rsidDel="00000000" w:rsidP="00000000" w:rsidRDefault="00000000" w:rsidRPr="00000000" w14:paraId="0000003F">
      <w:pPr>
        <w:ind w:right="55"/>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254000</wp:posOffset>
                </wp:positionV>
                <wp:extent cx="206337" cy="206336"/>
                <wp:effectExtent b="0" l="0" r="0" t="0"/>
                <wp:wrapNone/>
                <wp:docPr id="6" name=""/>
                <a:graphic>
                  <a:graphicData uri="http://schemas.microsoft.com/office/word/2010/wordprocessingShape">
                    <wps:wsp>
                      <wps:cNvSpPr/>
                      <wps:cNvPr id="2" name="Shape 2"/>
                      <wps:spPr>
                        <a:xfrm>
                          <a:off x="5252357" y="3686357"/>
                          <a:ext cx="187287" cy="1872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254000</wp:posOffset>
                </wp:positionV>
                <wp:extent cx="206337" cy="206336"/>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6337" cy="206336"/>
                        </a:xfrm>
                        <a:prstGeom prst="rect"/>
                        <a:ln/>
                      </pic:spPr>
                    </pic:pic>
                  </a:graphicData>
                </a:graphic>
              </wp:anchor>
            </w:drawing>
          </mc:Fallback>
        </mc:AlternateContent>
      </w:r>
    </w:p>
    <w:p w:rsidR="00000000" w:rsidDel="00000000" w:rsidP="00000000" w:rsidRDefault="00000000" w:rsidRPr="00000000" w14:paraId="00000040">
      <w:pPr>
        <w:ind w:right="55" w:firstLine="5"/>
        <w:rPr>
          <w:sz w:val="28"/>
          <w:szCs w:val="28"/>
        </w:rPr>
      </w:pPr>
      <w:r w:rsidDel="00000000" w:rsidR="00000000" w:rsidRPr="00000000">
        <w:rPr>
          <w:sz w:val="28"/>
          <w:szCs w:val="28"/>
          <w:rtl w:val="0"/>
        </w:rPr>
        <w:t xml:space="preserve">I </w:t>
      </w:r>
      <w:r w:rsidDel="00000000" w:rsidR="00000000" w:rsidRPr="00000000">
        <w:rPr>
          <w:b w:val="1"/>
          <w:sz w:val="28"/>
          <w:szCs w:val="28"/>
          <w:rtl w:val="0"/>
        </w:rPr>
        <w:t xml:space="preserve">DO</w:t>
      </w:r>
      <w:r w:rsidDel="00000000" w:rsidR="00000000" w:rsidRPr="00000000">
        <w:rPr>
          <w:sz w:val="28"/>
          <w:szCs w:val="28"/>
          <w:rtl w:val="0"/>
        </w:rPr>
        <w:t xml:space="preserve"> </w:t>
      </w:r>
      <w:r w:rsidDel="00000000" w:rsidR="00000000" w:rsidRPr="00000000">
        <w:rPr>
          <w:b w:val="1"/>
          <w:sz w:val="28"/>
          <w:szCs w:val="28"/>
          <w:rtl w:val="0"/>
        </w:rPr>
        <w:t xml:space="preserve">NOT </w:t>
      </w:r>
      <w:r w:rsidDel="00000000" w:rsidR="00000000" w:rsidRPr="00000000">
        <w:rPr>
          <w:sz w:val="28"/>
          <w:szCs w:val="28"/>
          <w:rtl w:val="0"/>
        </w:rPr>
        <w:t xml:space="preserve">give my child permission to access the district network/internet system on an individual basis. </w:t>
      </w:r>
    </w:p>
    <w:p w:rsidR="00000000" w:rsidDel="00000000" w:rsidP="00000000" w:rsidRDefault="00000000" w:rsidRPr="00000000" w14:paraId="00000041">
      <w:pPr>
        <w:ind w:right="55" w:firstLine="5"/>
        <w:rPr>
          <w:sz w:val="28"/>
          <w:szCs w:val="28"/>
        </w:rPr>
      </w:pPr>
      <w:r w:rsidDel="00000000" w:rsidR="00000000" w:rsidRPr="00000000">
        <w:rPr>
          <w:rtl w:val="0"/>
        </w:rPr>
      </w:r>
    </w:p>
    <w:p w:rsidR="00000000" w:rsidDel="00000000" w:rsidP="00000000" w:rsidRDefault="00000000" w:rsidRPr="00000000" w14:paraId="00000042">
      <w:pPr>
        <w:ind w:right="55" w:firstLine="5"/>
        <w:rPr>
          <w:sz w:val="32"/>
          <w:szCs w:val="32"/>
        </w:rPr>
      </w:pPr>
      <w:r w:rsidDel="00000000" w:rsidR="00000000" w:rsidRPr="00000000">
        <w:rPr>
          <w:rtl w:val="0"/>
        </w:rPr>
      </w:r>
    </w:p>
    <w:p w:rsidR="00000000" w:rsidDel="00000000" w:rsidP="00000000" w:rsidRDefault="00000000" w:rsidRPr="00000000" w14:paraId="00000043">
      <w:pPr>
        <w:tabs>
          <w:tab w:val="left" w:leader="none" w:pos="5594"/>
          <w:tab w:val="left" w:leader="none" w:pos="6052"/>
          <w:tab w:val="left" w:leader="none" w:pos="9137"/>
        </w:tabs>
        <w:rPr>
          <w:sz w:val="28"/>
          <w:szCs w:val="28"/>
        </w:rPr>
      </w:pPr>
      <w:r w:rsidDel="00000000" w:rsidR="00000000" w:rsidRPr="00000000">
        <w:rPr>
          <w:sz w:val="28"/>
          <w:szCs w:val="28"/>
          <w:rtl w:val="0"/>
        </w:rPr>
        <w:t xml:space="preserve">Parent/Guardian Name-Print: ______________________   Date: ______________</w:t>
      </w:r>
    </w:p>
    <w:p w:rsidR="00000000" w:rsidDel="00000000" w:rsidP="00000000" w:rsidRDefault="00000000" w:rsidRPr="00000000" w14:paraId="00000044">
      <w:pPr>
        <w:tabs>
          <w:tab w:val="left" w:leader="none" w:pos="4674"/>
          <w:tab w:val="left" w:leader="none" w:pos="5268"/>
          <w:tab w:val="left" w:leader="none" w:pos="6052"/>
          <w:tab w:val="left" w:leader="none" w:pos="9595"/>
        </w:tabs>
        <w:rPr>
          <w:sz w:val="28"/>
          <w:szCs w:val="28"/>
        </w:rPr>
      </w:pPr>
      <w:r w:rsidDel="00000000" w:rsidR="00000000" w:rsidRPr="00000000">
        <w:rPr>
          <w:rtl w:val="0"/>
        </w:rPr>
      </w:r>
    </w:p>
    <w:p w:rsidR="00000000" w:rsidDel="00000000" w:rsidP="00000000" w:rsidRDefault="00000000" w:rsidRPr="00000000" w14:paraId="00000045">
      <w:pPr>
        <w:tabs>
          <w:tab w:val="left" w:leader="none" w:pos="4674"/>
          <w:tab w:val="left" w:leader="none" w:pos="5268"/>
          <w:tab w:val="left" w:leader="none" w:pos="6052"/>
          <w:tab w:val="left" w:leader="none" w:pos="9595"/>
        </w:tabs>
        <w:rPr>
          <w:sz w:val="28"/>
          <w:szCs w:val="28"/>
        </w:rPr>
      </w:pPr>
      <w:r w:rsidDel="00000000" w:rsidR="00000000" w:rsidRPr="00000000">
        <w:rPr>
          <w:sz w:val="28"/>
          <w:szCs w:val="28"/>
          <w:rtl w:val="0"/>
        </w:rPr>
        <w:t xml:space="preserve">     </w:t>
      </w:r>
    </w:p>
    <w:p w:rsidR="00000000" w:rsidDel="00000000" w:rsidP="00000000" w:rsidRDefault="00000000" w:rsidRPr="00000000" w14:paraId="00000046">
      <w:pPr>
        <w:tabs>
          <w:tab w:val="left" w:leader="none" w:pos="4674"/>
          <w:tab w:val="left" w:leader="none" w:pos="5268"/>
          <w:tab w:val="left" w:leader="none" w:pos="6052"/>
          <w:tab w:val="left" w:leader="none" w:pos="9595"/>
        </w:tabs>
        <w:rPr>
          <w:sz w:val="28"/>
          <w:szCs w:val="28"/>
        </w:rPr>
      </w:pPr>
      <w:r w:rsidDel="00000000" w:rsidR="00000000" w:rsidRPr="00000000">
        <w:rPr>
          <w:sz w:val="28"/>
          <w:szCs w:val="28"/>
          <w:rtl w:val="0"/>
        </w:rPr>
        <w:t xml:space="preserve">Parent Signature:  _______________________________</w:t>
        <w:tab/>
        <w:tab/>
      </w:r>
    </w:p>
    <w:p w:rsidR="00000000" w:rsidDel="00000000" w:rsidP="00000000" w:rsidRDefault="00000000" w:rsidRPr="00000000" w14:paraId="00000047">
      <w:pPr>
        <w:tabs>
          <w:tab w:val="left" w:leader="none" w:pos="4674"/>
          <w:tab w:val="left" w:leader="none" w:pos="5268"/>
          <w:tab w:val="left" w:leader="none" w:pos="6052"/>
          <w:tab w:val="left" w:leader="none" w:pos="9595"/>
        </w:tabs>
        <w:rPr>
          <w:sz w:val="28"/>
          <w:szCs w:val="28"/>
        </w:rPr>
      </w:pPr>
      <w:r w:rsidDel="00000000" w:rsidR="00000000" w:rsidRPr="00000000">
        <w:rPr>
          <w:rtl w:val="0"/>
        </w:rPr>
      </w:r>
    </w:p>
    <w:p w:rsidR="00000000" w:rsidDel="00000000" w:rsidP="00000000" w:rsidRDefault="00000000" w:rsidRPr="00000000" w14:paraId="00000048">
      <w:pPr>
        <w:tabs>
          <w:tab w:val="left" w:leader="none" w:pos="4674"/>
          <w:tab w:val="left" w:leader="none" w:pos="5268"/>
          <w:tab w:val="left" w:leader="none" w:pos="6052"/>
          <w:tab w:val="left" w:leader="none" w:pos="9595"/>
        </w:tabs>
        <w:rPr>
          <w:sz w:val="28"/>
          <w:szCs w:val="28"/>
        </w:rPr>
      </w:pPr>
      <w:r w:rsidDel="00000000" w:rsidR="00000000" w:rsidRPr="00000000">
        <w:rPr>
          <w:rtl w:val="0"/>
        </w:rPr>
      </w:r>
    </w:p>
    <w:p w:rsidR="00000000" w:rsidDel="00000000" w:rsidP="00000000" w:rsidRDefault="00000000" w:rsidRPr="00000000" w14:paraId="00000049">
      <w:pPr>
        <w:tabs>
          <w:tab w:val="left" w:leader="none" w:pos="4674"/>
          <w:tab w:val="left" w:leader="none" w:pos="5760"/>
          <w:tab w:val="left" w:leader="none" w:pos="7920"/>
          <w:tab w:val="left" w:leader="none" w:pos="9595"/>
        </w:tabs>
        <w:rPr/>
        <w:sectPr>
          <w:pgSz w:h="15840" w:w="12240" w:orient="portrait"/>
          <w:pgMar w:bottom="280" w:top="270" w:left="1200" w:right="820" w:header="720" w:footer="720"/>
          <w:pgNumType w:start="1"/>
        </w:sectPr>
      </w:pPr>
      <w:r w:rsidDel="00000000" w:rsidR="00000000" w:rsidRPr="00000000">
        <w:rPr>
          <w:sz w:val="28"/>
          <w:szCs w:val="28"/>
          <w:rtl w:val="0"/>
        </w:rPr>
        <w:t xml:space="preserve">Student Name/Grade:  ____________________________  T-____________________ </w:t>
      </w:r>
      <w:r w:rsidDel="00000000" w:rsidR="00000000" w:rsidRPr="00000000">
        <w:rPr>
          <w:rtl w:val="0"/>
        </w:rPr>
      </w:r>
    </w:p>
    <w:p w:rsidR="00000000" w:rsidDel="00000000" w:rsidP="00000000" w:rsidRDefault="00000000" w:rsidRPr="00000000" w14:paraId="0000004A">
      <w:pPr>
        <w:tabs>
          <w:tab w:val="left" w:leader="none" w:pos="4674"/>
          <w:tab w:val="left" w:leader="none" w:pos="5760"/>
          <w:tab w:val="left" w:leader="none" w:pos="7920"/>
          <w:tab w:val="left" w:leader="none" w:pos="9595"/>
        </w:tabs>
        <w:rPr>
          <w:sz w:val="28"/>
          <w:szCs w:val="28"/>
        </w:rPr>
      </w:pPr>
      <w:r w:rsidDel="00000000" w:rsidR="00000000" w:rsidRPr="00000000">
        <w:rPr>
          <w:rtl w:val="0"/>
        </w:rPr>
      </w:r>
    </w:p>
    <w:p w:rsidR="00000000" w:rsidDel="00000000" w:rsidP="00000000" w:rsidRDefault="00000000" w:rsidRPr="00000000" w14:paraId="0000004B">
      <w:pPr>
        <w:tabs>
          <w:tab w:val="left" w:leader="none" w:pos="4674"/>
          <w:tab w:val="left" w:leader="none" w:pos="5268"/>
          <w:tab w:val="left" w:leader="none" w:pos="6480"/>
          <w:tab w:val="left" w:leader="none" w:pos="9595"/>
        </w:tabs>
        <w:rPr>
          <w:sz w:val="28"/>
          <w:szCs w:val="28"/>
        </w:rPr>
      </w:pPr>
      <w:r w:rsidDel="00000000" w:rsidR="00000000" w:rsidRPr="00000000">
        <w:rPr>
          <w:rtl w:val="0"/>
        </w:rPr>
      </w:r>
    </w:p>
    <w:p w:rsidR="00000000" w:rsidDel="00000000" w:rsidP="00000000" w:rsidRDefault="00000000" w:rsidRPr="00000000" w14:paraId="0000004C">
      <w:pPr>
        <w:ind w:hanging="148"/>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sectPr>
      <w:type w:val="nextPage"/>
      <w:pgSz w:h="15840" w:w="12240" w:orient="portrait"/>
      <w:pgMar w:bottom="280" w:top="1380" w:left="1200" w:right="8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8" w:hanging="243"/>
      </w:pPr>
      <w:rPr>
        <w:b w:val="0"/>
        <w:i w:val="0"/>
        <w:sz w:val="19"/>
        <w:szCs w:val="19"/>
      </w:rPr>
    </w:lvl>
    <w:lvl w:ilvl="1">
      <w:start w:val="0"/>
      <w:numFmt w:val="bullet"/>
      <w:lvlText w:val="•"/>
      <w:lvlJc w:val="left"/>
      <w:pPr>
        <w:ind w:left="1148" w:hanging="244"/>
      </w:pPr>
      <w:rPr/>
    </w:lvl>
    <w:lvl w:ilvl="2">
      <w:start w:val="0"/>
      <w:numFmt w:val="bullet"/>
      <w:lvlText w:val="•"/>
      <w:lvlJc w:val="left"/>
      <w:pPr>
        <w:ind w:left="2156" w:hanging="244"/>
      </w:pPr>
      <w:rPr/>
    </w:lvl>
    <w:lvl w:ilvl="3">
      <w:start w:val="0"/>
      <w:numFmt w:val="bullet"/>
      <w:lvlText w:val="•"/>
      <w:lvlJc w:val="left"/>
      <w:pPr>
        <w:ind w:left="3164" w:hanging="244"/>
      </w:pPr>
      <w:rPr/>
    </w:lvl>
    <w:lvl w:ilvl="4">
      <w:start w:val="0"/>
      <w:numFmt w:val="bullet"/>
      <w:lvlText w:val="•"/>
      <w:lvlJc w:val="left"/>
      <w:pPr>
        <w:ind w:left="4172" w:hanging="244"/>
      </w:pPr>
      <w:rPr/>
    </w:lvl>
    <w:lvl w:ilvl="5">
      <w:start w:val="0"/>
      <w:numFmt w:val="bullet"/>
      <w:lvlText w:val="•"/>
      <w:lvlJc w:val="left"/>
      <w:pPr>
        <w:ind w:left="5180" w:hanging="244"/>
      </w:pPr>
      <w:rPr/>
    </w:lvl>
    <w:lvl w:ilvl="6">
      <w:start w:val="0"/>
      <w:numFmt w:val="bullet"/>
      <w:lvlText w:val="•"/>
      <w:lvlJc w:val="left"/>
      <w:pPr>
        <w:ind w:left="6188" w:hanging="244"/>
      </w:pPr>
      <w:rPr/>
    </w:lvl>
    <w:lvl w:ilvl="7">
      <w:start w:val="0"/>
      <w:numFmt w:val="bullet"/>
      <w:lvlText w:val="•"/>
      <w:lvlJc w:val="left"/>
      <w:pPr>
        <w:ind w:left="7196" w:hanging="244"/>
      </w:pPr>
      <w:rPr/>
    </w:lvl>
    <w:lvl w:ilvl="8">
      <w:start w:val="0"/>
      <w:numFmt w:val="bullet"/>
      <w:lvlText w:val="•"/>
      <w:lvlJc w:val="left"/>
      <w:pPr>
        <w:ind w:left="8204" w:hanging="24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8"/>
    </w:pPr>
    <w:rPr>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8" w:lineRule="auto"/>
      <w:ind w:left="2682" w:right="3335"/>
      <w:jc w:val="center"/>
    </w:pPr>
    <w:rPr>
      <w:sz w:val="33"/>
      <w:szCs w:val="33"/>
    </w:rPr>
  </w:style>
  <w:style w:type="paragraph" w:styleId="Normal" w:default="1">
    <w:name w:val="Normal"/>
    <w:qFormat w:val="1"/>
  </w:style>
  <w:style w:type="paragraph" w:styleId="Heading1">
    <w:name w:val="heading 1"/>
    <w:basedOn w:val="Normal"/>
    <w:uiPriority w:val="9"/>
    <w:qFormat w:val="1"/>
    <w:pPr>
      <w:ind w:left="128"/>
      <w:outlineLvl w:val="0"/>
    </w:pPr>
    <w:rPr>
      <w:b w:val="1"/>
      <w:bCs w:val="1"/>
      <w:sz w:val="19"/>
      <w:szCs w:val="19"/>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58"/>
      <w:ind w:left="2682" w:right="3335"/>
      <w:jc w:val="center"/>
    </w:pPr>
    <w:rPr>
      <w:sz w:val="33"/>
      <w:szCs w:val="33"/>
    </w:rPr>
  </w:style>
  <w:style w:type="paragraph" w:styleId="BodyText">
    <w:name w:val="Body Text"/>
    <w:basedOn w:val="Normal"/>
    <w:uiPriority w:val="1"/>
    <w:qFormat w:val="1"/>
    <w:rPr>
      <w:sz w:val="19"/>
      <w:szCs w:val="19"/>
    </w:rPr>
  </w:style>
  <w:style w:type="paragraph" w:styleId="ListParagraph">
    <w:name w:val="List Paragraph"/>
    <w:basedOn w:val="Normal"/>
    <w:uiPriority w:val="1"/>
    <w:qFormat w:val="1"/>
    <w:pPr>
      <w:spacing w:before="1"/>
      <w:ind w:left="148" w:hanging="286"/>
    </w:pPr>
  </w:style>
  <w:style w:type="paragraph" w:styleId="TableParagraph" w:customStyle="1">
    <w:name w:val="Table Paragraph"/>
    <w:basedOn w:val="Normal"/>
    <w:uiPriority w:val="1"/>
    <w:qFormat w:val="1"/>
    <w:pPr>
      <w:spacing w:before="15"/>
      <w:jc w:val="right"/>
    </w:pPr>
  </w:style>
  <w:style w:type="paragraph" w:styleId="NormalWeb">
    <w:name w:val="Normal (Web)"/>
    <w:basedOn w:val="Normal"/>
    <w:uiPriority w:val="99"/>
    <w:semiHidden w:val="1"/>
    <w:unhideWhenUsed w:val="1"/>
    <w:rsid w:val="006D69CF"/>
    <w:pPr>
      <w:widowControl w:val="1"/>
      <w:spacing w:after="100" w:afterAutospacing="1" w:before="100" w:beforeAutospacing="1"/>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HTMLPreformatted">
    <w:name w:val="HTML Preformatted"/>
    <w:basedOn w:val="Normal"/>
    <w:link w:val="HTMLPreformattedChar"/>
    <w:uiPriority w:val="99"/>
    <w:semiHidden w:val="1"/>
    <w:unhideWhenUsed w:val="1"/>
    <w:rsid w:val="00434AB9"/>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434AB9"/>
    <w:rPr>
      <w:rFonts w:ascii="Courier New" w:cs="Courier New" w:hAnsi="Courier New"/>
      <w:sz w:val="20"/>
      <w:szCs w:val="20"/>
    </w:rPr>
  </w:style>
  <w:style w:type="character" w:styleId="y2iqfc" w:customStyle="1">
    <w:name w:val="y2iqfc"/>
    <w:basedOn w:val="DefaultParagraphFont"/>
    <w:rsid w:val="00434AB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Os00L9aacLEQKSi5zpAzgO3QA==">CgMxLjAyCGguZ2pkZ3hzOAByITFOcDZYaENaX0xKY1ZYWXl6eVRhSlZtVzZGc3BQaDhtQg==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2023-08-18T22:23:00Z</dcterms:created>
  <dc:creator>Lynnette Blackburn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RICOH IM C3000</vt:lpwstr>
  </property>
  <property fmtid="{D5CDD505-2E9C-101B-9397-08002B2CF9AE}" pid="4" name="LastSaved">
    <vt:filetime>2023-07-12T00:00:00Z</vt:filetime>
  </property>
  <property fmtid="{D5CDD505-2E9C-101B-9397-08002B2CF9AE}" pid="5" name="Producer">
    <vt:lpwstr>RICOH IM C3000</vt:lpwstr>
  </property>
</Properties>
</file>